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F0" w:rsidRPr="0064383E" w:rsidRDefault="00395472" w:rsidP="00395472">
      <w:pPr>
        <w:rPr>
          <w:rFonts w:ascii="Times New Roman" w:hAnsi="Times New Roman" w:cs="Times New Roman"/>
          <w:b/>
          <w:sz w:val="36"/>
          <w:szCs w:val="36"/>
        </w:rPr>
      </w:pPr>
      <w:r w:rsidRPr="0064383E">
        <w:rPr>
          <w:rFonts w:ascii="Times New Roman" w:hAnsi="Times New Roman" w:cs="Times New Roman"/>
          <w:b/>
          <w:sz w:val="36"/>
          <w:szCs w:val="36"/>
        </w:rPr>
        <w:t>ЗАДОЛЖЕННОСТЬ! Покупатель, будь бдительным!</w:t>
      </w:r>
    </w:p>
    <w:p w:rsidR="00395472" w:rsidRPr="0064383E" w:rsidRDefault="0064383E" w:rsidP="002F4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95472" w:rsidRPr="0064383E">
        <w:rPr>
          <w:rFonts w:ascii="Times New Roman" w:hAnsi="Times New Roman" w:cs="Times New Roman"/>
          <w:sz w:val="24"/>
          <w:szCs w:val="24"/>
        </w:rPr>
        <w:t>Региональный оператор обращает внимание граждан, приобретающих помещения в многоквартирных домах, на то, что согласно ч. 3 ст. 158 Жилищного кодекса РФ при переходе права собственности на помещение в многоквартирном доме к новому собственнику</w:t>
      </w:r>
      <w:r w:rsidR="00031EF3" w:rsidRPr="0064383E">
        <w:rPr>
          <w:rFonts w:ascii="Times New Roman" w:hAnsi="Times New Roman" w:cs="Times New Roman"/>
          <w:sz w:val="24"/>
          <w:szCs w:val="24"/>
        </w:rPr>
        <w:t xml:space="preserve"> переходит обязательство предыдущего собственника по оплате расходов на капитальный ремонт общего имущества в многоквартирном доме, в том числе неисполненная предыдущим собственником обязанность по уплате взносов на капитальный</w:t>
      </w:r>
      <w:proofErr w:type="gramEnd"/>
      <w:r w:rsidR="00031EF3" w:rsidRPr="0064383E">
        <w:rPr>
          <w:rFonts w:ascii="Times New Roman" w:hAnsi="Times New Roman" w:cs="Times New Roman"/>
          <w:sz w:val="24"/>
          <w:szCs w:val="24"/>
        </w:rPr>
        <w:t xml:space="preserve"> ремонт, за исключением такой обязанности, не исполненной Российской Федерацией, субъектом РФ или муниципальным образованием</w:t>
      </w:r>
      <w:r w:rsidRPr="0064383E">
        <w:rPr>
          <w:rFonts w:ascii="Times New Roman" w:hAnsi="Times New Roman" w:cs="Times New Roman"/>
          <w:sz w:val="24"/>
          <w:szCs w:val="24"/>
        </w:rPr>
        <w:t>, являющимися предыдущим собственником помещения в доме.</w:t>
      </w:r>
    </w:p>
    <w:p w:rsidR="0064383E" w:rsidRPr="0064383E" w:rsidRDefault="0064383E" w:rsidP="002F42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В связи с этим, д</w:t>
      </w:r>
      <w:r w:rsidRPr="0064383E">
        <w:rPr>
          <w:rFonts w:ascii="Times New Roman" w:hAnsi="Times New Roman" w:cs="Times New Roman"/>
          <w:b/>
          <w:sz w:val="28"/>
          <w:szCs w:val="28"/>
        </w:rPr>
        <w:t>ля исключения ситуаций, когда покупатель узнает о долгах, неоплаченных предыдущим собственником, только после регистрации перехода права собственности на помещение, региональный оператор настоятельно рекомендует требовать с продавца справку об отсутствии задолженности по капитальному ремонту.</w:t>
      </w:r>
    </w:p>
    <w:p w:rsidR="00395472" w:rsidRPr="0064383E" w:rsidRDefault="00395472" w:rsidP="00395472">
      <w:pPr>
        <w:rPr>
          <w:rFonts w:ascii="Times New Roman" w:hAnsi="Times New Roman" w:cs="Times New Roman"/>
          <w:sz w:val="24"/>
          <w:szCs w:val="24"/>
        </w:rPr>
      </w:pPr>
      <w:r w:rsidRPr="0064383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395472" w:rsidRPr="0064383E" w:rsidSect="00B4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472"/>
    <w:rsid w:val="00031EF3"/>
    <w:rsid w:val="000714F5"/>
    <w:rsid w:val="002F4207"/>
    <w:rsid w:val="00357165"/>
    <w:rsid w:val="00395472"/>
    <w:rsid w:val="005F62D8"/>
    <w:rsid w:val="0064383E"/>
    <w:rsid w:val="00B4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dcterms:created xsi:type="dcterms:W3CDTF">2019-10-08T06:29:00Z</dcterms:created>
  <dcterms:modified xsi:type="dcterms:W3CDTF">2019-10-08T06:55:00Z</dcterms:modified>
</cp:coreProperties>
</file>