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25" w:rsidRPr="003E5C25" w:rsidRDefault="003E5C25" w:rsidP="003E5C25">
      <w:pPr>
        <w:shd w:val="clear" w:color="auto" w:fill="068BA9"/>
        <w:spacing w:before="300" w:after="150" w:line="240" w:lineRule="auto"/>
        <w:outlineLvl w:val="1"/>
        <w:rPr>
          <w:rFonts w:ascii="inherit" w:eastAsia="Times New Roman" w:hAnsi="inherit" w:cs="Arial"/>
          <w:b/>
          <w:bCs/>
          <w:color w:val="FFFFFF"/>
          <w:kern w:val="36"/>
          <w:sz w:val="27"/>
          <w:szCs w:val="27"/>
          <w:lang w:eastAsia="ru-RU"/>
        </w:rPr>
      </w:pPr>
      <w:r w:rsidRPr="003E5C25">
        <w:rPr>
          <w:rFonts w:ascii="inherit" w:eastAsia="Times New Roman" w:hAnsi="inherit" w:cs="Arial"/>
          <w:b/>
          <w:bCs/>
          <w:color w:val="FFFFFF"/>
          <w:kern w:val="36"/>
          <w:sz w:val="27"/>
          <w:szCs w:val="27"/>
          <w:lang w:eastAsia="ru-RU"/>
        </w:rPr>
        <w:t>Борьба с неформальной занятостью</w:t>
      </w:r>
    </w:p>
    <w:p w:rsidR="003E5C25" w:rsidRPr="003E5C25" w:rsidRDefault="003E5C25" w:rsidP="003E5C25">
      <w:pPr>
        <w:spacing w:after="150" w:line="240" w:lineRule="auto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>
        <w:rPr>
          <w:rFonts w:ascii="Open Sans" w:eastAsia="Times New Roman" w:hAnsi="Open Sans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6953250" cy="3819525"/>
            <wp:effectExtent l="19050" t="0" r="0" b="0"/>
            <wp:docPr id="1" name="Рисунок 1" descr="https://kushevskoesp.ru/kcfinder/upload/2849/images/za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ushevskoesp.ru/kcfinder/upload/2849/images/zar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C25" w:rsidRPr="003E5C25" w:rsidRDefault="003E5C25" w:rsidP="003E5C25">
      <w:pPr>
        <w:spacing w:after="150" w:line="240" w:lineRule="auto"/>
        <w:jc w:val="both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3E5C25">
        <w:rPr>
          <w:rFonts w:ascii="Open Sans" w:eastAsia="Times New Roman" w:hAnsi="Open Sans" w:cs="Arial"/>
          <w:color w:val="333333"/>
          <w:sz w:val="28"/>
          <w:szCs w:val="28"/>
          <w:lang w:eastAsia="ru-RU"/>
        </w:rPr>
        <w:t>Администрацией К</w:t>
      </w:r>
      <w:r>
        <w:rPr>
          <w:rFonts w:ascii="Open Sans" w:eastAsia="Times New Roman" w:hAnsi="Open Sans" w:cs="Arial"/>
          <w:color w:val="333333"/>
          <w:sz w:val="28"/>
          <w:szCs w:val="28"/>
          <w:lang w:eastAsia="ru-RU"/>
        </w:rPr>
        <w:t>расносель</w:t>
      </w:r>
      <w:r w:rsidRPr="003E5C25">
        <w:rPr>
          <w:rFonts w:ascii="Open Sans" w:eastAsia="Times New Roman" w:hAnsi="Open Sans" w:cs="Arial"/>
          <w:color w:val="333333"/>
          <w:sz w:val="28"/>
          <w:szCs w:val="28"/>
          <w:lang w:eastAsia="ru-RU"/>
        </w:rPr>
        <w:t xml:space="preserve">ского сельского поселения на постоянной основе проводится работа по реализации мер, направленных на снижение неформальной занятости. </w:t>
      </w:r>
    </w:p>
    <w:p w:rsidR="003E5C25" w:rsidRPr="003E5C25" w:rsidRDefault="003E5C25" w:rsidP="003E5C25">
      <w:pPr>
        <w:spacing w:after="150" w:line="240" w:lineRule="auto"/>
        <w:jc w:val="both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3E5C25">
        <w:rPr>
          <w:rFonts w:ascii="Open Sans" w:eastAsia="Times New Roman" w:hAnsi="Open Sans" w:cs="Arial"/>
          <w:color w:val="333333"/>
          <w:sz w:val="28"/>
          <w:szCs w:val="28"/>
          <w:lang w:eastAsia="ru-RU"/>
        </w:rPr>
        <w:t>Не секрет, что некоторые работодатели в целях экономии и ухода от налоговых и других обязательных платежей, принимая работника, отказывают ему в оформлении трудовых отношений.</w:t>
      </w:r>
    </w:p>
    <w:p w:rsidR="003E5C25" w:rsidRPr="003E5C25" w:rsidRDefault="003E5C25" w:rsidP="003E5C25">
      <w:pPr>
        <w:spacing w:after="150" w:line="240" w:lineRule="auto"/>
        <w:jc w:val="both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3E5C25">
        <w:rPr>
          <w:rFonts w:ascii="Open Sans" w:eastAsia="Times New Roman" w:hAnsi="Open Sans" w:cs="Arial"/>
          <w:b/>
          <w:bCs/>
          <w:color w:val="17365D"/>
          <w:sz w:val="28"/>
          <w:lang w:eastAsia="ru-RU"/>
        </w:rPr>
        <w:t>В</w:t>
      </w:r>
      <w:r w:rsidRPr="003E5C25">
        <w:rPr>
          <w:rFonts w:ascii="Open Sans" w:eastAsia="Times New Roman" w:hAnsi="Open Sans" w:cs="Arial"/>
          <w:b/>
          <w:bCs/>
          <w:color w:val="17365D"/>
          <w:sz w:val="28"/>
          <w:szCs w:val="28"/>
          <w:lang w:eastAsia="ru-RU"/>
        </w:rPr>
        <w:t>ажно знать, что от размера официальной заработной платы зависят размер будущей пенсии работающих граждан, оплата больничных листов, в том числе по беременности и родам, сумма налоговых вычетов при приобретении жилья, затратах на обучение детей, на лечение.</w:t>
      </w:r>
    </w:p>
    <w:p w:rsidR="003E5C25" w:rsidRPr="003E5C25" w:rsidRDefault="003E5C25" w:rsidP="003E5C25">
      <w:pPr>
        <w:spacing w:after="150" w:line="240" w:lineRule="auto"/>
        <w:jc w:val="both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3E5C25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 </w:t>
      </w:r>
    </w:p>
    <w:p w:rsidR="003E5C25" w:rsidRPr="003E5C25" w:rsidRDefault="003E5C25" w:rsidP="003E5C25">
      <w:pPr>
        <w:spacing w:after="150" w:line="240" w:lineRule="auto"/>
        <w:jc w:val="both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3E5C25"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  <w:t>Соглашаясь работать «неформально», работник рискует:</w:t>
      </w:r>
    </w:p>
    <w:p w:rsidR="003E5C25" w:rsidRPr="003E5C25" w:rsidRDefault="003E5C25" w:rsidP="003E5C25">
      <w:pPr>
        <w:numPr>
          <w:ilvl w:val="0"/>
          <w:numId w:val="1"/>
        </w:numPr>
        <w:spacing w:after="0" w:line="240" w:lineRule="auto"/>
        <w:ind w:left="1215"/>
        <w:jc w:val="both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3E5C25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получать заниженную оплату труда;</w:t>
      </w:r>
    </w:p>
    <w:p w:rsidR="003E5C25" w:rsidRPr="003E5C25" w:rsidRDefault="003E5C25" w:rsidP="003E5C25">
      <w:pPr>
        <w:numPr>
          <w:ilvl w:val="0"/>
          <w:numId w:val="1"/>
        </w:numPr>
        <w:spacing w:after="0" w:line="240" w:lineRule="auto"/>
        <w:ind w:left="1215"/>
        <w:jc w:val="both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3E5C25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не получить заработную плату в случае любого конфликта с работодателем;</w:t>
      </w:r>
    </w:p>
    <w:p w:rsidR="003E5C25" w:rsidRPr="003E5C25" w:rsidRDefault="003E5C25" w:rsidP="003E5C25">
      <w:pPr>
        <w:numPr>
          <w:ilvl w:val="0"/>
          <w:numId w:val="1"/>
        </w:numPr>
        <w:spacing w:after="0" w:line="240" w:lineRule="auto"/>
        <w:ind w:left="1215"/>
        <w:jc w:val="both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3E5C25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не получить отпускные или вовсе не пойти в отпуск;</w:t>
      </w:r>
    </w:p>
    <w:p w:rsidR="003E5C25" w:rsidRPr="003E5C25" w:rsidRDefault="003E5C25" w:rsidP="003E5C25">
      <w:pPr>
        <w:numPr>
          <w:ilvl w:val="0"/>
          <w:numId w:val="1"/>
        </w:numPr>
        <w:spacing w:after="0" w:line="240" w:lineRule="auto"/>
        <w:ind w:left="1215"/>
        <w:jc w:val="both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3E5C25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не получить оплату листка нетрудоспособности;</w:t>
      </w:r>
    </w:p>
    <w:p w:rsidR="003E5C25" w:rsidRPr="003E5C25" w:rsidRDefault="003E5C25" w:rsidP="003E5C25">
      <w:pPr>
        <w:numPr>
          <w:ilvl w:val="0"/>
          <w:numId w:val="1"/>
        </w:numPr>
        <w:spacing w:after="0" w:line="240" w:lineRule="auto"/>
        <w:ind w:left="1215"/>
        <w:jc w:val="both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3E5C25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полностью лишиться социальных гарантий, предусмотренных трудовым договором;</w:t>
      </w:r>
    </w:p>
    <w:p w:rsidR="003E5C25" w:rsidRPr="003E5C25" w:rsidRDefault="003E5C25" w:rsidP="003E5C25">
      <w:pPr>
        <w:numPr>
          <w:ilvl w:val="0"/>
          <w:numId w:val="1"/>
        </w:numPr>
        <w:spacing w:after="0" w:line="240" w:lineRule="auto"/>
        <w:ind w:left="1215"/>
        <w:jc w:val="both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3E5C25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получить отказ в расследовании несчастного случая на производстве;</w:t>
      </w:r>
    </w:p>
    <w:p w:rsidR="003E5C25" w:rsidRPr="003E5C25" w:rsidRDefault="003E5C25" w:rsidP="003E5C25">
      <w:pPr>
        <w:numPr>
          <w:ilvl w:val="0"/>
          <w:numId w:val="1"/>
        </w:numPr>
        <w:spacing w:after="0" w:line="240" w:lineRule="auto"/>
        <w:ind w:left="1215"/>
        <w:jc w:val="both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3E5C25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lastRenderedPageBreak/>
        <w:t>не получить расчет при увольнении;</w:t>
      </w:r>
    </w:p>
    <w:p w:rsidR="003E5C25" w:rsidRPr="003E5C25" w:rsidRDefault="003E5C25" w:rsidP="003E5C25">
      <w:pPr>
        <w:numPr>
          <w:ilvl w:val="0"/>
          <w:numId w:val="1"/>
        </w:numPr>
        <w:spacing w:line="240" w:lineRule="auto"/>
        <w:ind w:left="1215"/>
        <w:jc w:val="both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3E5C25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получить отказ в выдаче кредита.</w:t>
      </w:r>
    </w:p>
    <w:p w:rsidR="003E5C25" w:rsidRPr="003E5C25" w:rsidRDefault="003E5C25" w:rsidP="003E5C25">
      <w:pPr>
        <w:spacing w:line="240" w:lineRule="auto"/>
        <w:jc w:val="both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3E5C25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 </w:t>
      </w:r>
    </w:p>
    <w:p w:rsidR="003E5C25" w:rsidRPr="003E5C25" w:rsidRDefault="003E5C25" w:rsidP="003E5C25">
      <w:pPr>
        <w:spacing w:line="240" w:lineRule="auto"/>
        <w:jc w:val="both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3E5C25"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  <w:t>Без участия самих работников решить проблемы неформальной занятости и получения заработной платы по «серым» схемам достаточно сложно. С нарушением прав при не заключении трудового договора, с теневой заработной платой – не только можно, но и нужно бороться. Успех данной борьбы зависит от действий каждого из нас.</w:t>
      </w:r>
    </w:p>
    <w:p w:rsidR="003E5C25" w:rsidRPr="003E5C25" w:rsidRDefault="003E5C25" w:rsidP="003E5C25">
      <w:pPr>
        <w:spacing w:line="240" w:lineRule="auto"/>
        <w:jc w:val="both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3E5C25"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  <w:t>Ведь не только государственные и муниципальные структуры заинтересованы в соблюдении прав работников, но и сами граждане, в первую очередь, должны обезопасить себя и своих близких!</w:t>
      </w:r>
    </w:p>
    <w:p w:rsidR="003E5C25" w:rsidRPr="003E5C25" w:rsidRDefault="003E5C25" w:rsidP="003E5C25">
      <w:pPr>
        <w:spacing w:line="240" w:lineRule="auto"/>
        <w:jc w:val="both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3E5C25">
        <w:rPr>
          <w:rFonts w:ascii="Open Sans" w:eastAsia="Times New Roman" w:hAnsi="Open Sans" w:cs="Arial"/>
          <w:color w:val="333333"/>
          <w:sz w:val="24"/>
          <w:szCs w:val="24"/>
          <w:lang w:eastAsia="ru-RU"/>
        </w:rPr>
        <w:t> </w:t>
      </w:r>
    </w:p>
    <w:p w:rsidR="003E5C25" w:rsidRPr="003E5C25" w:rsidRDefault="003E5C25" w:rsidP="003E5C25">
      <w:pPr>
        <w:spacing w:line="240" w:lineRule="auto"/>
        <w:jc w:val="both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3E5C25">
        <w:rPr>
          <w:rFonts w:ascii="Open Sans" w:eastAsia="Times New Roman" w:hAnsi="Open Sans" w:cs="Arial"/>
          <w:b/>
          <w:bCs/>
          <w:color w:val="000000"/>
          <w:sz w:val="28"/>
          <w:szCs w:val="28"/>
          <w:lang w:eastAsia="ru-RU"/>
        </w:rPr>
        <w:t>О фактах не оформления трудовых отношений в надлежащей форме вы можете сообщить в администрацию К</w:t>
      </w:r>
      <w:r>
        <w:rPr>
          <w:rFonts w:ascii="Open Sans" w:eastAsia="Times New Roman" w:hAnsi="Open Sans" w:cs="Arial"/>
          <w:b/>
          <w:bCs/>
          <w:color w:val="000000"/>
          <w:sz w:val="28"/>
          <w:szCs w:val="28"/>
          <w:lang w:eastAsia="ru-RU"/>
        </w:rPr>
        <w:t>расносель</w:t>
      </w:r>
      <w:r w:rsidRPr="003E5C25">
        <w:rPr>
          <w:rFonts w:ascii="Open Sans" w:eastAsia="Times New Roman" w:hAnsi="Open Sans" w:cs="Arial"/>
          <w:b/>
          <w:bCs/>
          <w:color w:val="000000"/>
          <w:sz w:val="28"/>
          <w:szCs w:val="28"/>
          <w:lang w:eastAsia="ru-RU"/>
        </w:rPr>
        <w:t xml:space="preserve">ского сельского поселения по телефонам: </w:t>
      </w:r>
      <w:r>
        <w:rPr>
          <w:rFonts w:ascii="Open Sans" w:eastAsia="Times New Roman" w:hAnsi="Open Sans" w:cs="Arial"/>
          <w:b/>
          <w:bCs/>
          <w:color w:val="000000"/>
          <w:sz w:val="28"/>
          <w:szCs w:val="28"/>
          <w:lang w:eastAsia="ru-RU"/>
        </w:rPr>
        <w:t>3-51-78;  3-54-50</w:t>
      </w:r>
    </w:p>
    <w:p w:rsidR="00FD06BD" w:rsidRDefault="00FD06BD"/>
    <w:sectPr w:rsidR="00FD06BD" w:rsidSect="00FD0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388C"/>
    <w:multiLevelType w:val="multilevel"/>
    <w:tmpl w:val="CCFE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E5C25"/>
    <w:rsid w:val="003E5C25"/>
    <w:rsid w:val="00FD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5C25"/>
    <w:rPr>
      <w:b/>
      <w:bCs/>
    </w:rPr>
  </w:style>
  <w:style w:type="paragraph" w:styleId="a4">
    <w:name w:val="Normal (Web)"/>
    <w:basedOn w:val="a"/>
    <w:uiPriority w:val="99"/>
    <w:semiHidden/>
    <w:unhideWhenUsed/>
    <w:rsid w:val="003E5C2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3E5C25"/>
    <w:pPr>
      <w:spacing w:after="150" w:line="240" w:lineRule="auto"/>
    </w:pPr>
    <w:rPr>
      <w:rFonts w:ascii="Times New Roman" w:eastAsia="Times New Roman" w:hAnsi="Times New Roman" w:cs="Times New Roman"/>
      <w:color w:val="BDBDBD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8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10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24491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1499</Characters>
  <Application>Microsoft Office Word</Application>
  <DocSecurity>0</DocSecurity>
  <Lines>12</Lines>
  <Paragraphs>3</Paragraphs>
  <ScaleCrop>false</ScaleCrop>
  <Company>Microsoft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dcterms:created xsi:type="dcterms:W3CDTF">2024-05-31T07:51:00Z</dcterms:created>
  <dcterms:modified xsi:type="dcterms:W3CDTF">2024-05-31T07:52:00Z</dcterms:modified>
</cp:coreProperties>
</file>