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2E" w:rsidRDefault="00540C2E" w:rsidP="00540C2E">
      <w:pPr>
        <w:spacing w:after="0" w:line="300" w:lineRule="atLeast"/>
        <w:outlineLvl w:val="0"/>
        <w:rPr>
          <w:rFonts w:ascii="Times New Roman" w:eastAsia="Times New Roman" w:hAnsi="Times New Roman" w:cs="Times New Roman"/>
          <w:caps/>
          <w:color w:val="0068A7"/>
          <w:kern w:val="36"/>
          <w:sz w:val="36"/>
          <w:szCs w:val="36"/>
          <w:lang w:eastAsia="ru-RU"/>
        </w:rPr>
      </w:pPr>
      <w:r w:rsidRPr="00540C2E">
        <w:rPr>
          <w:rFonts w:ascii="Times New Roman" w:eastAsia="Times New Roman" w:hAnsi="Times New Roman" w:cs="Times New Roman"/>
          <w:caps/>
          <w:color w:val="0068A7"/>
          <w:kern w:val="36"/>
          <w:sz w:val="36"/>
          <w:szCs w:val="36"/>
          <w:lang w:eastAsia="ru-RU"/>
        </w:rPr>
        <w:t>УТВЕРЖДЕН МИНИМАЛЬНЫЙ ВЗНОС НА КАПРЕМОНТ В КРАСНОДАРСКОМ КРАЕ</w:t>
      </w:r>
    </w:p>
    <w:p w:rsidR="00540C2E" w:rsidRPr="00540C2E" w:rsidRDefault="00540C2E" w:rsidP="00540C2E">
      <w:pPr>
        <w:spacing w:after="0" w:line="300" w:lineRule="atLeast"/>
        <w:outlineLvl w:val="0"/>
        <w:rPr>
          <w:rFonts w:ascii="Times New Roman" w:eastAsia="Times New Roman" w:hAnsi="Times New Roman" w:cs="Times New Roman"/>
          <w:caps/>
          <w:color w:val="0068A7"/>
          <w:kern w:val="36"/>
          <w:sz w:val="36"/>
          <w:szCs w:val="36"/>
          <w:lang w:eastAsia="ru-RU"/>
        </w:rPr>
      </w:pPr>
    </w:p>
    <w:p w:rsidR="00540C2E" w:rsidRPr="00540C2E" w:rsidRDefault="00540C2E" w:rsidP="0054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          </w:t>
      </w:r>
      <w:r w:rsidRPr="00540C2E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2020 году минимальный взнос на капремонт в Краснодарском крае утвержден приказом министерства топливно-энергетического комплекса и жилищно-коммунального хозяйства Краснодарского края от 09 января 2020 г. № 1 в прежнем в размере 5 рублей 32 копейки на один квадратный метр общей площади помещения в многоквартирном доме.</w:t>
      </w:r>
    </w:p>
    <w:p w:rsidR="00540C2E" w:rsidRPr="00540C2E" w:rsidRDefault="00540C2E" w:rsidP="0054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         </w:t>
      </w:r>
      <w:r w:rsidRPr="00540C2E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Он был установлен в 2014 году и ни разу не менялся со дня реализации программы на территории края.</w:t>
      </w:r>
    </w:p>
    <w:p w:rsidR="00540C2E" w:rsidRPr="00540C2E" w:rsidRDefault="00540C2E" w:rsidP="0054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        </w:t>
      </w:r>
      <w:r w:rsidRPr="00540C2E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При проведении капитального ремонта обновляются фасады, крыши, идет замена инженерных систем, ремонт подвальных помещений, фундаментов. </w:t>
      </w:r>
    </w:p>
    <w:p w:rsidR="00540C2E" w:rsidRPr="00540C2E" w:rsidRDefault="00540C2E" w:rsidP="0054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        </w:t>
      </w:r>
      <w:r w:rsidRPr="00540C2E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За весь период за счет средств собственников отремонтировано более 3000 многоквартирных домов на Кубани. Всего в региональной программе 18 439 многоквартирных домов.</w:t>
      </w:r>
    </w:p>
    <w:p w:rsidR="00540C2E" w:rsidRPr="00540C2E" w:rsidRDefault="00540C2E" w:rsidP="00540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        </w:t>
      </w:r>
      <w:r w:rsidRPr="00540C2E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 приказом можно ознакомиться на сайте Министерства ТЭК и ЖКХ и НКО «Фонд капитального ремонта МКД».</w:t>
      </w:r>
    </w:p>
    <w:p w:rsidR="00FA76BD" w:rsidRDefault="00FA76BD">
      <w:bookmarkStart w:id="0" w:name="_GoBack"/>
      <w:bookmarkEnd w:id="0"/>
    </w:p>
    <w:sectPr w:rsidR="00F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E"/>
    <w:rsid w:val="00540C2E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EC27-F7CB-4ED3-912D-FFB4751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1</cp:revision>
  <dcterms:created xsi:type="dcterms:W3CDTF">2020-02-03T09:29:00Z</dcterms:created>
  <dcterms:modified xsi:type="dcterms:W3CDTF">2020-02-03T09:32:00Z</dcterms:modified>
</cp:coreProperties>
</file>